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93C5C" w:rsidP="00693C5C">
      <w:pPr>
        <w:pStyle w:val="NoSpacing"/>
        <w:jc w:val="right"/>
      </w:pPr>
      <w:r>
        <w:t>Дело № 5-640</w:t>
      </w:r>
      <w:r>
        <w:rPr>
          <w:color w:val="FF0000"/>
        </w:rPr>
        <w:t>-2106</w:t>
      </w:r>
      <w:r>
        <w:t>/2026</w:t>
      </w:r>
    </w:p>
    <w:p w:rsidR="00693C5C" w:rsidP="00693C5C">
      <w:pPr>
        <w:pStyle w:val="NoSpacing"/>
        <w:jc w:val="right"/>
      </w:pPr>
      <w:r>
        <w:t>86MS0008-01-2026-004457-05</w:t>
      </w:r>
    </w:p>
    <w:p w:rsidR="00693C5C" w:rsidP="00693C5C">
      <w:pPr>
        <w:pStyle w:val="NoSpacing"/>
        <w:jc w:val="both"/>
      </w:pPr>
    </w:p>
    <w:p w:rsidR="00693C5C" w:rsidP="00693C5C">
      <w:pPr>
        <w:pStyle w:val="NoSpacing"/>
        <w:jc w:val="center"/>
      </w:pPr>
      <w:r>
        <w:t>ПОСТАНОВЛЕНИЕ</w:t>
      </w:r>
    </w:p>
    <w:p w:rsidR="00693C5C" w:rsidP="00693C5C">
      <w:pPr>
        <w:pStyle w:val="NoSpacing"/>
        <w:jc w:val="center"/>
      </w:pPr>
      <w:r>
        <w:t>по делу об административном правонарушении</w:t>
      </w:r>
    </w:p>
    <w:p w:rsidR="00693C5C" w:rsidP="00693C5C">
      <w:pPr>
        <w:pStyle w:val="NoSpacing"/>
        <w:jc w:val="both"/>
      </w:pPr>
    </w:p>
    <w:p w:rsidR="00693C5C" w:rsidP="00693C5C">
      <w:pPr>
        <w:pStyle w:val="NoSpacing"/>
        <w:ind w:firstLine="567"/>
        <w:jc w:val="both"/>
      </w:pPr>
      <w:r>
        <w:t>г. Нижневартовск                                                                                       22 июля 2026 года</w:t>
      </w:r>
    </w:p>
    <w:p w:rsidR="00693C5C" w:rsidP="00693C5C">
      <w:pPr>
        <w:pStyle w:val="NoSpacing"/>
        <w:ind w:firstLine="567"/>
        <w:jc w:val="both"/>
      </w:pPr>
    </w:p>
    <w:p w:rsidR="00693C5C" w:rsidP="00693C5C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6, </w:t>
      </w:r>
    </w:p>
    <w:p w:rsidR="00693C5C" w:rsidP="00693C5C">
      <w:pPr>
        <w:pStyle w:val="NoSpacing"/>
        <w:ind w:firstLine="567"/>
        <w:jc w:val="both"/>
      </w:pPr>
      <w:r>
        <w:t>рассмотре</w:t>
      </w:r>
      <w:r>
        <w:t>в дело об административном правонарушении в отношении:</w:t>
      </w:r>
    </w:p>
    <w:p w:rsidR="00693C5C" w:rsidP="00693C5C">
      <w:pPr>
        <w:pStyle w:val="NoSpacing"/>
        <w:ind w:firstLine="567"/>
        <w:jc w:val="both"/>
      </w:pPr>
      <w:r>
        <w:rPr>
          <w:color w:val="FF0000"/>
        </w:rPr>
        <w:t>Кузнецова Дениса Алексеевича,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и проживающего по адресу: ****</w:t>
      </w:r>
      <w:r>
        <w:t>, паспорт ***,</w:t>
      </w:r>
    </w:p>
    <w:p w:rsidR="00693C5C" w:rsidP="00693C5C">
      <w:pPr>
        <w:pStyle w:val="NoSpacing"/>
        <w:jc w:val="center"/>
      </w:pPr>
      <w:r>
        <w:t>УСТАНОВИЛ:</w:t>
      </w:r>
    </w:p>
    <w:p w:rsidR="00693C5C" w:rsidP="00693C5C">
      <w:pPr>
        <w:pStyle w:val="NoSpacing"/>
        <w:jc w:val="both"/>
      </w:pPr>
    </w:p>
    <w:p w:rsidR="00693C5C" w:rsidP="00693C5C">
      <w:pPr>
        <w:pStyle w:val="NoSpacing"/>
        <w:ind w:firstLine="567"/>
        <w:jc w:val="both"/>
      </w:pPr>
      <w:r>
        <w:t>Кузнецов Д.А. 01</w:t>
      </w:r>
      <w:r>
        <w:rPr>
          <w:color w:val="FF0000"/>
        </w:rPr>
        <w:t>.06.2026</w:t>
      </w:r>
      <w:r>
        <w:t xml:space="preserve"> в 09 час. 14 мин. на </w:t>
      </w:r>
      <w:r w:rsidR="001A6A05">
        <w:t>4</w:t>
      </w:r>
      <w:r>
        <w:t xml:space="preserve"> км. а/д Нижневартовск-</w:t>
      </w:r>
      <w:r>
        <w:t>Излучинск</w:t>
      </w:r>
      <w:r>
        <w:t xml:space="preserve"> Нижневартовский район, управляя транспортным средством «</w:t>
      </w:r>
      <w:r w:rsidR="001A6A05">
        <w:t xml:space="preserve">Хендэ </w:t>
      </w:r>
      <w:r w:rsidR="001A6A05">
        <w:t>Солярис</w:t>
      </w:r>
      <w:r>
        <w:t>» государственный регистрационный знак</w:t>
      </w:r>
      <w:r>
        <w:t xml:space="preserve"> ***</w:t>
      </w:r>
      <w:r>
        <w:rPr>
          <w:color w:val="FF0000"/>
        </w:rPr>
        <w:t xml:space="preserve">, </w:t>
      </w:r>
      <w:r>
        <w:t>в нарушение п. 1.3 Правил дорожного движения РФ совершил 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 10-00 ча</w:t>
      </w:r>
      <w:r>
        <w:t>с. и с 17-00 час. до 20-00 час.», с выездом на полосу встречного движения.</w:t>
      </w:r>
    </w:p>
    <w:p w:rsidR="00693C5C" w:rsidP="00693C5C">
      <w:pPr>
        <w:pStyle w:val="NoSpacing"/>
        <w:ind w:firstLine="567"/>
        <w:jc w:val="both"/>
      </w:pPr>
      <w:r>
        <w:rPr>
          <w:bCs/>
          <w:color w:val="FF0000"/>
        </w:rPr>
        <w:t xml:space="preserve">Кузнецов Д.А. </w:t>
      </w:r>
      <w:r>
        <w:t xml:space="preserve">на рассмотрение материалов дела не явился,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>Ходатайство об отложении судебного заседания в порядке, установле</w:t>
      </w:r>
      <w:r>
        <w:t>нном ст. 24.4 Кодекса РФ об АП, мировому судье не поступало.</w:t>
      </w:r>
    </w:p>
    <w:p w:rsidR="00693C5C" w:rsidP="00693C5C">
      <w:pPr>
        <w:pStyle w:val="NoSpacing"/>
        <w:ind w:firstLine="567"/>
        <w:jc w:val="both"/>
      </w:pPr>
      <w:r>
        <w:t xml:space="preserve">В соответствии с ч. 2 ст. 25.1 Кодекса РФ об АП мировой судья считает возможным рассмотреть дело в отсутствие </w:t>
      </w:r>
      <w:r w:rsidR="001A6A05">
        <w:t>Кузнецова Д.А.</w:t>
      </w:r>
      <w:r>
        <w:t>, не просившего об отложении рассмотрения дела.</w:t>
      </w:r>
    </w:p>
    <w:p w:rsidR="00693C5C" w:rsidP="00693C5C">
      <w:pPr>
        <w:pStyle w:val="NoSpacing"/>
        <w:ind w:firstLine="567"/>
        <w:jc w:val="both"/>
      </w:pPr>
      <w:r>
        <w:t>Мировой судья, исследов</w:t>
      </w:r>
      <w:r>
        <w:t xml:space="preserve">ав следующие доказательства по делу: протокол об административном правонарушении об административном правонарушении </w:t>
      </w:r>
      <w:r>
        <w:rPr>
          <w:color w:val="FF0000"/>
        </w:rPr>
        <w:t xml:space="preserve">86 ХМ </w:t>
      </w:r>
      <w:r w:rsidR="001A6A05">
        <w:rPr>
          <w:color w:val="FF0000"/>
        </w:rPr>
        <w:t>751073</w:t>
      </w:r>
      <w:r>
        <w:rPr>
          <w:color w:val="FF0000"/>
        </w:rPr>
        <w:t xml:space="preserve"> от </w:t>
      </w:r>
      <w:r w:rsidR="001A6A05">
        <w:rPr>
          <w:color w:val="FF0000"/>
        </w:rPr>
        <w:t>01</w:t>
      </w:r>
      <w:r>
        <w:rPr>
          <w:color w:val="FF0000"/>
        </w:rPr>
        <w:t>.0</w:t>
      </w:r>
      <w:r w:rsidR="001A6A05">
        <w:rPr>
          <w:color w:val="FF0000"/>
        </w:rPr>
        <w:t>6</w:t>
      </w:r>
      <w:r>
        <w:rPr>
          <w:color w:val="FF0000"/>
        </w:rPr>
        <w:t>.2026</w:t>
      </w:r>
      <w:r>
        <w:t xml:space="preserve">, согласно которому </w:t>
      </w:r>
      <w:r w:rsidR="001A6A05">
        <w:t>Кузнецову Д.А.</w:t>
      </w:r>
      <w:r>
        <w:t xml:space="preserve"> были разъяснены его права (ст. 25.1 Кодекса РФ об АП), а также возможность не с</w:t>
      </w:r>
      <w:r>
        <w:t xml:space="preserve">видетельствовать против себя (ст. 51 Конституции РФ), что зафиксировано в протоколе его подписью; схему совершения административного правонарушения от </w:t>
      </w:r>
      <w:r w:rsidR="001A6A05">
        <w:t>01</w:t>
      </w:r>
      <w:r>
        <w:rPr>
          <w:color w:val="FF0000"/>
        </w:rPr>
        <w:t>.0</w:t>
      </w:r>
      <w:r w:rsidR="001A6A05">
        <w:rPr>
          <w:color w:val="FF0000"/>
        </w:rPr>
        <w:t>6</w:t>
      </w:r>
      <w:r>
        <w:rPr>
          <w:color w:val="FF0000"/>
        </w:rPr>
        <w:t>.2026</w:t>
      </w:r>
      <w:r>
        <w:t xml:space="preserve">, с которой </w:t>
      </w:r>
      <w:r w:rsidR="001A6A05">
        <w:t>Кузнецов Д.А.</w:t>
      </w:r>
      <w:r>
        <w:t xml:space="preserve"> ознакомлен под роспись. Замечаний нет; карточку операции с ВУ на имя </w:t>
      </w:r>
      <w:r w:rsidR="001A6A05">
        <w:t>Кузнецова Д.А.</w:t>
      </w:r>
      <w:r>
        <w:rPr>
          <w:color w:val="FF0000"/>
        </w:rPr>
        <w:t xml:space="preserve">; </w:t>
      </w:r>
      <w:r>
        <w:t>сведения об административных правонарушениях; проект организации дорожного движения с дислокацией дорожных знаков и разметки на автомобильной дороге г. Нижневартовск-</w:t>
      </w:r>
      <w:r>
        <w:t>пгт</w:t>
      </w:r>
      <w:r>
        <w:t xml:space="preserve">. </w:t>
      </w:r>
      <w:r>
        <w:t>Излучинск</w:t>
      </w:r>
      <w:r>
        <w:t xml:space="preserve"> (км 2.000 - км </w:t>
      </w:r>
      <w:r w:rsidR="00941A27">
        <w:t>5</w:t>
      </w:r>
      <w:r>
        <w:t>.000); видеозапись события, указанного в пр</w:t>
      </w:r>
      <w:r>
        <w:t xml:space="preserve">отоколе, с диска DVD, на котором зафиксирован как автомобиль </w:t>
      </w:r>
      <w:r w:rsidR="00941A27">
        <w:t xml:space="preserve">«Хендэ </w:t>
      </w:r>
      <w:r w:rsidR="00941A27">
        <w:t>Солярис</w:t>
      </w:r>
      <w:r w:rsidR="00941A27">
        <w:t xml:space="preserve">» государственный регистрационный </w:t>
      </w:r>
      <w:r>
        <w:t>знак ***</w:t>
      </w:r>
      <w:r>
        <w:t xml:space="preserve">, двигался по полосе дороги, предназначенной для встречного движения, параллельно автомобилям, движущимся по своей полосе в попутном </w:t>
      </w:r>
      <w:r>
        <w:t>направлении, на участке дороги имеющему две полосы для движения по одной полосе в каждом направлении, совершил обгон транспортного средства, в зоне действия дорожного знака 3.20 «Обгон запрещен», установленный совместно с информационной табличкой 8.5.4 «Вр</w:t>
      </w:r>
      <w:r>
        <w:t>емя действия знака с 07-00 час. до 10-00 час. и с 17-00 час. до 20-00 час.», после чего, перестроился на ранее занимаемую полосу - приходит к следующему.</w:t>
      </w:r>
    </w:p>
    <w:p w:rsidR="00693C5C" w:rsidP="00693C5C">
      <w:pPr>
        <w:pStyle w:val="NoSpacing"/>
        <w:ind w:firstLine="567"/>
        <w:jc w:val="both"/>
      </w:pPr>
      <w:r>
        <w:t>Из диспозиции ч. 4 ст. 12.15 Кодекса РФ об АП следует, что административно-противоправным и наказуемым</w:t>
      </w:r>
      <w:r>
        <w:t xml:space="preserve">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693C5C" w:rsidP="00693C5C">
      <w:pPr>
        <w:pStyle w:val="NoSpacing"/>
        <w:ind w:firstLine="567"/>
        <w:jc w:val="both"/>
      </w:pPr>
      <w:r>
        <w:t>В силу п. 1.3 Правил дорожного движения РФ участн</w:t>
      </w:r>
      <w:r>
        <w:t xml:space="preserve">ики дорожного движения обязаны знать и соблюдать относящиеся к ним требования Правил, сигналов светофоров, </w:t>
      </w:r>
      <w:r>
        <w:t>знаков и разметки, а также выполнять распоряжения регулировщиков, действующих в пределах предоставленных им прав и регулирующих дорожное движение уст</w:t>
      </w:r>
      <w:r>
        <w:t>ановленными сигналами.</w:t>
      </w:r>
    </w:p>
    <w:p w:rsidR="00693C5C" w:rsidP="00693C5C">
      <w:pPr>
        <w:pStyle w:val="NoSpacing"/>
        <w:ind w:firstLine="567"/>
        <w:jc w:val="both"/>
      </w:pPr>
      <w:r>
        <w:t>Знак 3.20 «Обгон запрещен»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693C5C" w:rsidP="00693C5C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 </w:t>
      </w:r>
      <w:r>
        <w:t>и попутными транспортными средствами, в зависимости от интенсивности движения, ширины и состояния проезжей части.</w:t>
      </w:r>
    </w:p>
    <w:p w:rsidR="00693C5C" w:rsidP="00693C5C">
      <w:pPr>
        <w:pStyle w:val="NoSpacing"/>
        <w:ind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693C5C" w:rsidP="00693C5C">
      <w:pPr>
        <w:pStyle w:val="NoSpacing"/>
        <w:ind w:firstLine="567"/>
        <w:jc w:val="both"/>
      </w:pPr>
      <w:r>
        <w:t>Обгоном в соответствии с Правилами дорожного движен</w:t>
      </w:r>
      <w:r>
        <w:t xml:space="preserve">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693C5C" w:rsidP="00693C5C">
      <w:pPr>
        <w:pStyle w:val="NoSpacing"/>
        <w:ind w:firstLine="567"/>
        <w:jc w:val="both"/>
      </w:pPr>
      <w:r>
        <w:t>Факт с</w:t>
      </w:r>
      <w:r>
        <w:t xml:space="preserve">овершения </w:t>
      </w:r>
      <w:r w:rsidR="00941A27">
        <w:t>Кузнецовым Д.А.</w:t>
      </w:r>
      <w:r>
        <w:rPr>
          <w:color w:val="FF0000"/>
        </w:rPr>
        <w:t xml:space="preserve"> </w:t>
      </w:r>
      <w:r>
        <w:t xml:space="preserve">обгона транспортного средства в нарушение Правил дорожного движения установлен, виновность </w:t>
      </w:r>
      <w:r w:rsidR="00941A27">
        <w:t>Кузнецова Д.А.</w:t>
      </w:r>
      <w:r>
        <w:t xml:space="preserve"> в совершении административного правонарушения, предусмотренного ч. 4 ст. 12.15 Кодекса РФ об АП, доказана протоком об админи</w:t>
      </w:r>
      <w:r>
        <w:t>стративном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использования в качестве доказатель</w:t>
      </w:r>
      <w:r>
        <w:t xml:space="preserve">ств,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693C5C" w:rsidP="00693C5C">
      <w:pPr>
        <w:pStyle w:val="NoSpacing"/>
        <w:ind w:firstLine="567"/>
        <w:jc w:val="both"/>
      </w:pPr>
      <w:r>
        <w:t xml:space="preserve">Своими действиями </w:t>
      </w:r>
      <w:r w:rsidR="00941A27">
        <w:t>Кузнецов Д.А.</w:t>
      </w:r>
      <w:r>
        <w:t xml:space="preserve"> совершил административное правонарушение, предусмотренное ч. 4 ст. 12.15 Код</w:t>
      </w:r>
      <w:r>
        <w:t>екса РФ об АП -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693C5C" w:rsidP="00693C5C">
      <w:pPr>
        <w:pStyle w:val="NoSpacing"/>
        <w:ind w:firstLine="567"/>
        <w:jc w:val="both"/>
      </w:pPr>
      <w:r>
        <w:t xml:space="preserve">При назначении наказания мировой судья учитывает характер совершенного административного </w:t>
      </w:r>
      <w:r>
        <w:t>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693C5C" w:rsidP="00693C5C">
      <w:pPr>
        <w:pStyle w:val="NoSpacing"/>
        <w:ind w:firstLine="567"/>
        <w:jc w:val="both"/>
      </w:pPr>
      <w:r>
        <w:t xml:space="preserve">Руководствуясь </w:t>
      </w:r>
      <w:r>
        <w:t>ст.ст</w:t>
      </w:r>
      <w:r>
        <w:t>. 29.9, 29.10 Кодекса РФ об</w:t>
      </w:r>
      <w:r>
        <w:t xml:space="preserve"> АП, мировой судья,</w:t>
      </w:r>
    </w:p>
    <w:p w:rsidR="00693C5C" w:rsidP="00693C5C">
      <w:pPr>
        <w:pStyle w:val="NoSpacing"/>
        <w:ind w:firstLine="567"/>
        <w:jc w:val="both"/>
      </w:pPr>
    </w:p>
    <w:p w:rsidR="00693C5C" w:rsidP="00693C5C">
      <w:pPr>
        <w:pStyle w:val="NoSpacing"/>
        <w:jc w:val="center"/>
      </w:pPr>
      <w:r>
        <w:t>ПОСТАНОВИЛ:</w:t>
      </w:r>
    </w:p>
    <w:p w:rsidR="00693C5C" w:rsidP="00693C5C">
      <w:pPr>
        <w:pStyle w:val="NoSpacing"/>
        <w:jc w:val="both"/>
      </w:pPr>
    </w:p>
    <w:p w:rsidR="00693C5C" w:rsidP="00693C5C">
      <w:pPr>
        <w:pStyle w:val="NoSpacing"/>
        <w:ind w:firstLine="567"/>
        <w:jc w:val="both"/>
      </w:pPr>
      <w:r>
        <w:rPr>
          <w:color w:val="FF0000"/>
        </w:rPr>
        <w:t xml:space="preserve">Кузнецова Дениса Алексеевича </w:t>
      </w:r>
      <w:r>
        <w:t>признать виновным в совершении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</w:t>
      </w:r>
      <w:r>
        <w:t>змере 7500 (семи тысяч пятисот) рублей.</w:t>
      </w:r>
    </w:p>
    <w:p w:rsidR="00693C5C" w:rsidRPr="00E4176E" w:rsidP="00693C5C">
      <w:pPr>
        <w:pStyle w:val="NoSpacing"/>
        <w:ind w:firstLine="567"/>
        <w:jc w:val="both"/>
        <w:rPr>
          <w:color w:val="000000"/>
        </w:rPr>
      </w:pPr>
      <w:r w:rsidRPr="00E4176E">
        <w:t>Штраф подлежит уплате в УФК по Ханты-Мансийскому автономному округу-Югре (УМВД России по ХМАО-Югре) ИНН 8601010390; КПП 860101001; р/с 03100643000000018700 в ОКЦ № 8 УГУ Банка России//УФК по ХМАО Югре г. Ханты-Мансий</w:t>
      </w:r>
      <w:r w:rsidRPr="00E4176E">
        <w:t xml:space="preserve">ск; КБК 18811601123010001140; БИК 007162163; ОКТМО </w:t>
      </w:r>
      <w:r w:rsidRPr="00E4176E">
        <w:rPr>
          <w:color w:val="FF0000"/>
        </w:rPr>
        <w:t>71819000</w:t>
      </w:r>
      <w:r w:rsidRPr="00E4176E">
        <w:t xml:space="preserve">; УИН </w:t>
      </w:r>
      <w:r w:rsidR="00E4176E">
        <w:rPr>
          <w:color w:val="FF0000"/>
        </w:rPr>
        <w:t>18810486260280010018</w:t>
      </w:r>
      <w:r w:rsidRPr="00E4176E">
        <w:rPr>
          <w:color w:val="FF0000"/>
        </w:rPr>
        <w:t>.</w:t>
      </w:r>
    </w:p>
    <w:p w:rsidR="00693C5C" w:rsidP="00693C5C">
      <w:pPr>
        <w:pStyle w:val="NoSpacing"/>
        <w:ind w:firstLine="567"/>
        <w:jc w:val="both"/>
      </w:pPr>
      <w: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</w:t>
      </w:r>
      <w:r>
        <w:t>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</w:t>
      </w:r>
      <w:r>
        <w:t>ных ст. 31.5 Кодекса РФ об АП.</w:t>
      </w:r>
    </w:p>
    <w:p w:rsidR="00693C5C" w:rsidP="00693C5C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</w:t>
      </w:r>
      <w:r>
        <w:rPr>
          <w:color w:val="FF0000"/>
        </w:rPr>
        <w:t xml:space="preserve">змере 75 </w:t>
      </w:r>
      <w:r>
        <w:rPr>
          <w:color w:val="FF0000"/>
        </w:rPr>
        <w:t xml:space="preserve">процентов от суммы наложенного административного штрафа, то есть в размере 5625 (пяти тысяч шестьсот двадцати пяти) рублей. </w:t>
      </w:r>
    </w:p>
    <w:p w:rsidR="00693C5C" w:rsidP="00693C5C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орган</w:t>
      </w:r>
      <w:r>
        <w:t>ом, должностным лицом, вынесшими постановление, административный штраф уплачивается в полном размере.</w:t>
      </w:r>
    </w:p>
    <w:p w:rsidR="00693C5C" w:rsidP="00693C5C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</w:t>
      </w:r>
      <w:r>
        <w:rPr>
          <w:color w:val="FF0000"/>
        </w:rPr>
        <w:t xml:space="preserve">ртовска Ханты - Мансийского автономного округа - Югры по адресу: г. Нижневартовск, ул. Нефтяников, д. 6, </w:t>
      </w:r>
      <w:r>
        <w:rPr>
          <w:color w:val="FF0000"/>
        </w:rPr>
        <w:t>каб</w:t>
      </w:r>
      <w:r>
        <w:rPr>
          <w:color w:val="FF0000"/>
        </w:rPr>
        <w:t>. 128</w:t>
      </w:r>
      <w:r>
        <w:t>.</w:t>
      </w:r>
    </w:p>
    <w:p w:rsidR="00693C5C" w:rsidP="00693C5C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693C5C" w:rsidP="00693C5C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6</w:t>
      </w:r>
      <w:r>
        <w:rPr>
          <w:color w:val="000099"/>
        </w:rPr>
        <w:t>.</w:t>
      </w:r>
      <w:r>
        <w:t xml:space="preserve">         </w:t>
      </w:r>
    </w:p>
    <w:p w:rsidR="00693C5C" w:rsidP="00693C5C">
      <w:pPr>
        <w:pStyle w:val="NoSpacing"/>
        <w:ind w:firstLine="567"/>
        <w:jc w:val="both"/>
      </w:pPr>
    </w:p>
    <w:p w:rsidR="00693C5C" w:rsidP="00693C5C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693C5C" w:rsidP="00693C5C">
      <w:pPr>
        <w:pStyle w:val="NoSpacing"/>
        <w:ind w:firstLine="567"/>
        <w:jc w:val="both"/>
      </w:pPr>
    </w:p>
    <w:p w:rsidR="00693C5C" w:rsidP="00693C5C">
      <w:pPr>
        <w:pStyle w:val="NoSpacing"/>
        <w:ind w:firstLine="567"/>
        <w:jc w:val="both"/>
      </w:pPr>
    </w:p>
    <w:p w:rsidR="00693C5C" w:rsidP="00693C5C">
      <w:pPr>
        <w:pStyle w:val="NoSpacing"/>
        <w:ind w:firstLine="567"/>
        <w:jc w:val="both"/>
      </w:pPr>
    </w:p>
    <w:p w:rsidR="00693C5C" w:rsidP="00693C5C">
      <w:pPr>
        <w:pStyle w:val="NoSpacing"/>
        <w:ind w:firstLine="567"/>
        <w:jc w:val="both"/>
      </w:pPr>
    </w:p>
    <w:p w:rsidR="00693C5C" w:rsidP="00693C5C">
      <w:pPr>
        <w:pStyle w:val="NoSpacing"/>
        <w:ind w:firstLine="567"/>
        <w:jc w:val="both"/>
      </w:pPr>
    </w:p>
    <w:p w:rsidR="00693C5C" w:rsidP="00693C5C">
      <w:pPr>
        <w:pStyle w:val="NoSpacing"/>
        <w:ind w:firstLine="567"/>
        <w:jc w:val="both"/>
      </w:pPr>
    </w:p>
    <w:p w:rsidR="00693C5C" w:rsidP="00693C5C">
      <w:pPr>
        <w:pStyle w:val="NoSpacing"/>
        <w:jc w:val="both"/>
      </w:pPr>
    </w:p>
    <w:p w:rsidR="00693C5C" w:rsidP="00693C5C">
      <w:pPr>
        <w:pStyle w:val="NoSpacing"/>
        <w:jc w:val="both"/>
      </w:pPr>
    </w:p>
    <w:p w:rsidR="00693C5C" w:rsidP="00693C5C">
      <w:pPr>
        <w:pStyle w:val="NoSpacing"/>
        <w:jc w:val="both"/>
      </w:pPr>
    </w:p>
    <w:p w:rsidR="00693C5C" w:rsidP="00693C5C">
      <w:pPr>
        <w:pStyle w:val="NoSpacing"/>
        <w:jc w:val="both"/>
      </w:pPr>
    </w:p>
    <w:p w:rsidR="00693C5C" w:rsidP="00693C5C">
      <w:pPr>
        <w:pStyle w:val="NoSpacing"/>
        <w:jc w:val="both"/>
      </w:pPr>
    </w:p>
    <w:p w:rsidR="00693C5C" w:rsidP="00693C5C"/>
    <w:p w:rsidR="005721B3"/>
    <w:sectPr w:rsidSect="00693C5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C6"/>
    <w:rsid w:val="001A6A05"/>
    <w:rsid w:val="002855C6"/>
    <w:rsid w:val="005721B3"/>
    <w:rsid w:val="00693C5C"/>
    <w:rsid w:val="00941A27"/>
    <w:rsid w:val="00B34258"/>
    <w:rsid w:val="00D4452D"/>
    <w:rsid w:val="00E417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107105-0387-4035-B94E-DA245EC0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C5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3C5C"/>
    <w:rPr>
      <w:color w:val="0000FF"/>
      <w:u w:val="single"/>
    </w:rPr>
  </w:style>
  <w:style w:type="paragraph" w:styleId="NoSpacing">
    <w:name w:val="No Spacing"/>
    <w:uiPriority w:val="1"/>
    <w:qFormat/>
    <w:rsid w:val="00693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